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374A4" w14:textId="77777777" w:rsidR="00CC38FF" w:rsidRDefault="00CC38FF" w:rsidP="00021FFB">
      <w:pPr>
        <w:spacing w:after="80"/>
        <w:jc w:val="center"/>
        <w:rPr>
          <w:rFonts w:asciiTheme="minorHAnsi" w:eastAsia="Times New Roman" w:hAnsiTheme="minorHAnsi"/>
          <w:b/>
          <w:i/>
          <w:color w:val="FF6600"/>
          <w:sz w:val="26"/>
          <w:szCs w:val="26"/>
          <w:lang w:val="en-GB"/>
        </w:rPr>
      </w:pPr>
    </w:p>
    <w:p w14:paraId="73CE6249" w14:textId="77777777" w:rsidR="00287122" w:rsidRPr="007C6BF9" w:rsidRDefault="00EE47EF" w:rsidP="007C6BF9">
      <w:pPr>
        <w:spacing w:after="80"/>
        <w:jc w:val="center"/>
        <w:rPr>
          <w:rFonts w:asciiTheme="minorHAnsi" w:eastAsia="Times New Roman" w:hAnsiTheme="minorHAnsi"/>
          <w:b/>
          <w:i/>
          <w:color w:val="000000"/>
          <w:sz w:val="28"/>
          <w:szCs w:val="28"/>
          <w:lang w:val="it-IT"/>
        </w:rPr>
      </w:pPr>
      <w:r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 xml:space="preserve">IIBA </w:t>
      </w:r>
      <w:proofErr w:type="spellStart"/>
      <w:r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>šola</w:t>
      </w:r>
      <w:proofErr w:type="spellEnd"/>
      <w:r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 xml:space="preserve"> </w:t>
      </w:r>
      <w:proofErr w:type="spellStart"/>
      <w:r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>poslovno</w:t>
      </w:r>
      <w:proofErr w:type="spellEnd"/>
      <w:r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 xml:space="preserve"> </w:t>
      </w:r>
      <w:proofErr w:type="spellStart"/>
      <w:r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>analitičnih</w:t>
      </w:r>
      <w:proofErr w:type="spellEnd"/>
      <w:r w:rsidR="00D00637"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 xml:space="preserve"> </w:t>
      </w:r>
      <w:proofErr w:type="spellStart"/>
      <w:r w:rsidR="00D00637" w:rsidRPr="00CC38FF">
        <w:rPr>
          <w:rFonts w:asciiTheme="minorHAnsi" w:eastAsia="Times New Roman" w:hAnsiTheme="minorHAnsi"/>
          <w:b/>
          <w:i/>
          <w:color w:val="FF6600"/>
          <w:sz w:val="28"/>
          <w:szCs w:val="28"/>
          <w:lang w:val="it-IT"/>
        </w:rPr>
        <w:t>pristopov</w:t>
      </w:r>
      <w:proofErr w:type="spellEnd"/>
      <w:r w:rsidR="00287122" w:rsidRPr="00CC38FF">
        <w:rPr>
          <w:rFonts w:asciiTheme="minorHAnsi" w:eastAsia="Times New Roman" w:hAnsiTheme="minorHAnsi"/>
          <w:b/>
          <w:i/>
          <w:color w:val="000000"/>
          <w:sz w:val="28"/>
          <w:szCs w:val="28"/>
          <w:lang w:val="it-IT"/>
        </w:rPr>
        <w:t xml:space="preserve"> </w:t>
      </w:r>
    </w:p>
    <w:p w14:paraId="4F9D78E4" w14:textId="77777777" w:rsidR="00E23F79" w:rsidRPr="00C4039A" w:rsidRDefault="00527ED7" w:rsidP="009E588A">
      <w:pPr>
        <w:spacing w:before="240" w:after="120"/>
        <w:rPr>
          <w:rFonts w:asciiTheme="minorHAnsi" w:eastAsia="Times New Roman" w:hAnsiTheme="minorHAnsi"/>
          <w:color w:val="000000"/>
          <w:lang w:val="it-IT"/>
        </w:rPr>
      </w:pP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Spoštovani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(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vodja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,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direktor</w:t>
      </w:r>
      <w:proofErr w:type="spellEnd"/>
      <w:r w:rsidR="00417D9C" w:rsidRPr="00C4039A">
        <w:rPr>
          <w:rFonts w:asciiTheme="minorHAnsi" w:eastAsia="Times New Roman" w:hAnsiTheme="minorHAnsi"/>
          <w:color w:val="000000"/>
          <w:lang w:val="it-IT"/>
        </w:rPr>
        <w:t>,</w:t>
      </w:r>
      <w:r w:rsidRPr="00C4039A">
        <w:rPr>
          <w:rFonts w:asciiTheme="minorHAnsi" w:eastAsia="Times New Roman" w:hAnsiTheme="minorHAnsi"/>
          <w:color w:val="000000"/>
          <w:lang w:val="it-IT"/>
        </w:rPr>
        <w:t>)</w:t>
      </w:r>
    </w:p>
    <w:p w14:paraId="6733A2A9" w14:textId="77777777" w:rsidR="00B07C29" w:rsidRPr="00C4039A" w:rsidRDefault="00527ED7" w:rsidP="00EE5D16">
      <w:pPr>
        <w:spacing w:after="80" w:line="264" w:lineRule="auto"/>
        <w:jc w:val="both"/>
        <w:rPr>
          <w:rFonts w:asciiTheme="minorHAnsi" w:eastAsia="Times New Roman" w:hAnsiTheme="minorHAnsi"/>
          <w:color w:val="000000"/>
          <w:lang w:val="it-IT"/>
        </w:rPr>
      </w:pPr>
      <w:r w:rsidRPr="00C4039A">
        <w:rPr>
          <w:rFonts w:asciiTheme="minorHAnsi" w:eastAsia="Times New Roman" w:hAnsiTheme="minorHAnsi"/>
          <w:color w:val="000000"/>
          <w:lang w:val="it-IT"/>
        </w:rPr>
        <w:t xml:space="preserve">V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želji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po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C4039A" w:rsidRPr="00CC38FF">
        <w:rPr>
          <w:rFonts w:asciiTheme="minorHAnsi" w:eastAsia="Times New Roman" w:hAnsiTheme="minorHAnsi"/>
          <w:color w:val="000000"/>
          <w:lang w:val="it-IT"/>
        </w:rPr>
        <w:t>še</w:t>
      </w:r>
      <w:proofErr w:type="spellEnd"/>
      <w:r w:rsid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boljših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rezultatih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in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večji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dod</w:t>
      </w:r>
      <w:r w:rsidR="00EE47EF" w:rsidRPr="00C4039A">
        <w:rPr>
          <w:rFonts w:asciiTheme="minorHAnsi" w:eastAsia="Times New Roman" w:hAnsiTheme="minorHAnsi"/>
          <w:color w:val="000000"/>
          <w:lang w:val="it-IT"/>
        </w:rPr>
        <w:t>ani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vrednosti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r w:rsidR="00C4039A" w:rsidRPr="00CC38FF">
        <w:rPr>
          <w:rFonts w:asciiTheme="minorHAnsi" w:eastAsia="Times New Roman" w:hAnsiTheme="minorHAnsi"/>
          <w:color w:val="000000"/>
          <w:lang w:val="it-IT"/>
        </w:rPr>
        <w:t xml:space="preserve">za </w:t>
      </w:r>
      <w:proofErr w:type="spellStart"/>
      <w:r w:rsidR="00C4039A" w:rsidRPr="00CC38FF">
        <w:rPr>
          <w:rFonts w:asciiTheme="minorHAnsi" w:eastAsia="Times New Roman" w:hAnsiTheme="minorHAnsi"/>
          <w:color w:val="000000"/>
          <w:lang w:val="it-IT"/>
        </w:rPr>
        <w:t>naše</w:t>
      </w:r>
      <w:proofErr w:type="spellEnd"/>
      <w:r w:rsidR="00C4039A" w:rsidRPr="00CC38FF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C4039A" w:rsidRPr="00CC38FF">
        <w:rPr>
          <w:rFonts w:asciiTheme="minorHAnsi" w:eastAsia="Times New Roman" w:hAnsiTheme="minorHAnsi"/>
          <w:color w:val="000000"/>
          <w:lang w:val="it-IT"/>
        </w:rPr>
        <w:t>podjetje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,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vas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prosim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za </w:t>
      </w:r>
      <w:proofErr w:type="spellStart"/>
      <w:r w:rsidR="00C4039A">
        <w:rPr>
          <w:rFonts w:asciiTheme="minorHAnsi" w:eastAsia="Times New Roman" w:hAnsiTheme="minorHAnsi"/>
          <w:color w:val="000000"/>
          <w:lang w:val="it-IT"/>
        </w:rPr>
        <w:t>vašo</w:t>
      </w:r>
      <w:proofErr w:type="spellEnd"/>
      <w:r w:rsid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C4039A" w:rsidRPr="00CC38FF">
        <w:rPr>
          <w:rFonts w:asciiTheme="minorHAnsi" w:eastAsia="Times New Roman" w:hAnsiTheme="minorHAnsi"/>
          <w:color w:val="000000"/>
          <w:lang w:val="it-IT"/>
        </w:rPr>
        <w:t>podporo</w:t>
      </w:r>
      <w:proofErr w:type="spellEnd"/>
      <w:r w:rsidR="00C4039A">
        <w:rPr>
          <w:rFonts w:asciiTheme="minorHAnsi" w:eastAsia="Times New Roman" w:hAnsiTheme="minorHAnsi"/>
          <w:color w:val="000000"/>
          <w:lang w:val="it-IT"/>
        </w:rPr>
        <w:t xml:space="preserve"> / </w:t>
      </w:r>
      <w:proofErr w:type="spellStart"/>
      <w:r w:rsidR="00C4039A">
        <w:rPr>
          <w:rFonts w:asciiTheme="minorHAnsi" w:eastAsia="Times New Roman" w:hAnsiTheme="minorHAnsi"/>
          <w:color w:val="000000"/>
          <w:lang w:val="it-IT"/>
        </w:rPr>
        <w:t>potrditev</w:t>
      </w:r>
      <w:proofErr w:type="spellEnd"/>
      <w:r w:rsid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C4039A">
        <w:rPr>
          <w:rFonts w:asciiTheme="minorHAnsi" w:eastAsia="Times New Roman" w:hAnsiTheme="minorHAnsi"/>
          <w:color w:val="000000"/>
          <w:lang w:val="it-IT"/>
        </w:rPr>
        <w:t>udeležb</w:t>
      </w:r>
      <w:r w:rsidR="00CC38FF" w:rsidRPr="00CC38FF">
        <w:rPr>
          <w:rFonts w:asciiTheme="minorHAnsi" w:eastAsia="Times New Roman" w:hAnsiTheme="minorHAnsi"/>
          <w:color w:val="000000"/>
          <w:lang w:val="it-IT"/>
        </w:rPr>
        <w:t>e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r w:rsidR="00C4039A">
        <w:rPr>
          <w:rFonts w:asciiTheme="minorHAnsi" w:eastAsia="Times New Roman" w:hAnsiTheme="minorHAnsi"/>
          <w:color w:val="000000"/>
          <w:lang w:val="it-IT"/>
        </w:rPr>
        <w:t xml:space="preserve">v </w:t>
      </w:r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IIBA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šoli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D61E8A" w:rsidRPr="00C4039A">
        <w:rPr>
          <w:rFonts w:asciiTheme="minorHAnsi" w:eastAsia="Times New Roman" w:hAnsiTheme="minorHAnsi"/>
          <w:color w:val="000000"/>
          <w:lang w:val="it-IT"/>
        </w:rPr>
        <w:t>poslovno</w:t>
      </w:r>
      <w:proofErr w:type="spellEnd"/>
      <w:r w:rsidR="00D61E8A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D61E8A" w:rsidRPr="00C4039A">
        <w:rPr>
          <w:rFonts w:asciiTheme="minorHAnsi" w:eastAsia="Times New Roman" w:hAnsiTheme="minorHAnsi"/>
          <w:color w:val="000000"/>
          <w:lang w:val="it-IT"/>
        </w:rPr>
        <w:t>analitičnih</w:t>
      </w:r>
      <w:proofErr w:type="spellEnd"/>
      <w:r w:rsidR="00D61E8A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D61E8A" w:rsidRPr="00C4039A">
        <w:rPr>
          <w:rFonts w:asciiTheme="minorHAnsi" w:eastAsia="Times New Roman" w:hAnsiTheme="minorHAnsi"/>
          <w:color w:val="000000"/>
          <w:lang w:val="it-IT"/>
        </w:rPr>
        <w:t>pristopov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.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K</w:t>
      </w:r>
      <w:r w:rsidRPr="00C4039A">
        <w:rPr>
          <w:rFonts w:asciiTheme="minorHAnsi" w:eastAsia="Times New Roman" w:hAnsiTheme="minorHAnsi"/>
          <w:color w:val="000000"/>
          <w:lang w:val="it-IT"/>
        </w:rPr>
        <w:t>oristi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udeležbe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za </w:t>
      </w:r>
      <w:proofErr w:type="spellStart"/>
      <w:r w:rsidRPr="00C4039A">
        <w:rPr>
          <w:rFonts w:asciiTheme="minorHAnsi" w:eastAsia="Times New Roman" w:hAnsiTheme="minorHAnsi"/>
          <w:color w:val="000000"/>
          <w:lang w:val="it-IT"/>
        </w:rPr>
        <w:t>podjetje</w:t>
      </w:r>
      <w:proofErr w:type="spellEnd"/>
      <w:r w:rsidRPr="00C4039A">
        <w:rPr>
          <w:rFonts w:asciiTheme="minorHAnsi" w:eastAsia="Times New Roman" w:hAnsiTheme="minorHAnsi"/>
          <w:color w:val="000000"/>
          <w:lang w:val="it-IT"/>
        </w:rPr>
        <w:t xml:space="preserve"> in mojo </w:t>
      </w:r>
      <w:proofErr w:type="spellStart"/>
      <w:r w:rsidR="00C4039A">
        <w:rPr>
          <w:rFonts w:asciiTheme="minorHAnsi" w:eastAsia="Times New Roman" w:hAnsiTheme="minorHAnsi"/>
          <w:color w:val="000000"/>
          <w:lang w:val="it-IT"/>
        </w:rPr>
        <w:t>poslovno</w:t>
      </w:r>
      <w:proofErr w:type="spellEnd"/>
      <w:r w:rsid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profesionalno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</w:t>
      </w:r>
      <w:proofErr w:type="spellStart"/>
      <w:r w:rsidR="00EE47EF" w:rsidRPr="00C4039A">
        <w:rPr>
          <w:rFonts w:asciiTheme="minorHAnsi" w:eastAsia="Times New Roman" w:hAnsiTheme="minorHAnsi"/>
          <w:color w:val="000000"/>
          <w:lang w:val="it-IT"/>
        </w:rPr>
        <w:t>rast</w:t>
      </w:r>
      <w:proofErr w:type="spellEnd"/>
      <w:r w:rsidR="00EE47EF" w:rsidRPr="00C4039A">
        <w:rPr>
          <w:rFonts w:asciiTheme="minorHAnsi" w:eastAsia="Times New Roman" w:hAnsiTheme="minorHAnsi"/>
          <w:color w:val="000000"/>
          <w:lang w:val="it-IT"/>
        </w:rPr>
        <w:t xml:space="preserve"> so:</w:t>
      </w:r>
    </w:p>
    <w:p w14:paraId="18BF48AC" w14:textId="05A12CEE" w:rsidR="001D2D45" w:rsidRDefault="001D2D45" w:rsidP="001D2D45">
      <w:pPr>
        <w:pStyle w:val="Odstavekseznama"/>
        <w:numPr>
          <w:ilvl w:val="0"/>
          <w:numId w:val="6"/>
        </w:numPr>
        <w:spacing w:line="264" w:lineRule="auto"/>
        <w:rPr>
          <w:rFonts w:asciiTheme="minorHAnsi" w:hAnsiTheme="minorHAnsi" w:cstheme="majorHAnsi"/>
          <w:sz w:val="24"/>
          <w:szCs w:val="24"/>
          <w:lang w:val="it-IT"/>
        </w:rPr>
      </w:pPr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Nova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znanja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in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kompetence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,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ki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jih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bom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pridobil</w:t>
      </w:r>
      <w:proofErr w:type="spellEnd"/>
      <w:r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-a</w:t>
      </w:r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,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bodo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naše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vsakodnevno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delo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olajšale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in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bodo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zelo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vplivale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na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učinkovitost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ter</w:t>
      </w:r>
      <w:proofErr w:type="spellEnd"/>
      <w:r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uspešnost</w:t>
      </w:r>
      <w:proofErr w:type="spellEnd"/>
      <w:r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="00797A4E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opravljen</w:t>
      </w:r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ega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dela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.</w:t>
      </w:r>
    </w:p>
    <w:p w14:paraId="174A801B" w14:textId="13454C61" w:rsidR="001D2D45" w:rsidRPr="001D2D45" w:rsidRDefault="001D2D45" w:rsidP="001D2D45">
      <w:pPr>
        <w:pStyle w:val="Odstavekseznama"/>
        <w:numPr>
          <w:ilvl w:val="0"/>
          <w:numId w:val="6"/>
        </w:numPr>
        <w:spacing w:line="264" w:lineRule="auto"/>
        <w:rPr>
          <w:rFonts w:asciiTheme="minorHAnsi" w:hAnsiTheme="minorHAnsi" w:cstheme="majorHAnsi"/>
          <w:sz w:val="24"/>
          <w:szCs w:val="24"/>
          <w:lang w:val="it-IT"/>
        </w:rPr>
      </w:pPr>
      <w:r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Na </w:t>
      </w:r>
      <w:proofErr w:type="spellStart"/>
      <w:r w:rsidRPr="00C4039A">
        <w:rPr>
          <w:rFonts w:asciiTheme="minorHAnsi" w:hAnsiTheme="minorHAnsi" w:cstheme="majorHAnsi"/>
          <w:sz w:val="24"/>
          <w:szCs w:val="24"/>
          <w:lang w:val="it-IT"/>
        </w:rPr>
        <w:t>praktičnih</w:t>
      </w:r>
      <w:proofErr w:type="spellEnd"/>
      <w:r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C4039A">
        <w:rPr>
          <w:rFonts w:asciiTheme="minorHAnsi" w:hAnsiTheme="minorHAnsi" w:cstheme="majorHAnsi"/>
          <w:sz w:val="24"/>
          <w:szCs w:val="24"/>
          <w:lang w:val="it-IT"/>
        </w:rPr>
        <w:t>primerih</w:t>
      </w:r>
      <w:proofErr w:type="spellEnd"/>
      <w:r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se </w:t>
      </w:r>
      <w:proofErr w:type="spellStart"/>
      <w:r w:rsidRPr="00C4039A">
        <w:rPr>
          <w:rFonts w:asciiTheme="minorHAnsi" w:hAnsiTheme="minorHAnsi" w:cstheme="majorHAnsi"/>
          <w:sz w:val="24"/>
          <w:szCs w:val="24"/>
          <w:lang w:val="it-IT"/>
        </w:rPr>
        <w:t>bom</w:t>
      </w:r>
      <w:proofErr w:type="spellEnd"/>
      <w:r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C4039A">
        <w:rPr>
          <w:rFonts w:asciiTheme="minorHAnsi" w:hAnsiTheme="minorHAnsi" w:cstheme="majorHAnsi"/>
          <w:sz w:val="24"/>
          <w:szCs w:val="24"/>
          <w:lang w:val="it-IT"/>
        </w:rPr>
        <w:t>naučil</w:t>
      </w:r>
      <w:proofErr w:type="spellEnd"/>
      <w:r>
        <w:rPr>
          <w:rFonts w:asciiTheme="minorHAnsi" w:hAnsiTheme="minorHAnsi" w:cstheme="majorHAnsi"/>
          <w:sz w:val="24"/>
          <w:szCs w:val="24"/>
          <w:lang w:val="it-IT"/>
        </w:rPr>
        <w:t>-a</w:t>
      </w:r>
      <w:r w:rsidR="00797A4E">
        <w:rPr>
          <w:rFonts w:asciiTheme="minorHAnsi" w:hAnsiTheme="minorHAnsi" w:cstheme="majorHAnsi"/>
          <w:sz w:val="24"/>
          <w:szCs w:val="24"/>
          <w:lang w:val="it-IT"/>
        </w:rPr>
        <w:t>,</w:t>
      </w:r>
      <w:bookmarkStart w:id="0" w:name="_GoBack"/>
      <w:bookmarkEnd w:id="0"/>
      <w:r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it-IT"/>
        </w:rPr>
        <w:t>kako</w:t>
      </w:r>
      <w:proofErr w:type="spellEnd"/>
      <w:r w:rsidRPr="00CC38FF">
        <w:rPr>
          <w:rFonts w:asciiTheme="minorHAnsi" w:hAnsiTheme="minorHAnsi" w:cstheme="majorHAnsi"/>
          <w:sz w:val="24"/>
          <w:szCs w:val="24"/>
          <w:lang w:val="it-IT"/>
        </w:rPr>
        <w:t xml:space="preserve"> se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it-IT"/>
        </w:rPr>
        <w:t>lotiti</w:t>
      </w:r>
      <w:proofErr w:type="spellEnd"/>
      <w:r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C4039A">
        <w:rPr>
          <w:rFonts w:asciiTheme="minorHAnsi" w:hAnsiTheme="minorHAnsi" w:cstheme="majorHAnsi"/>
          <w:sz w:val="24"/>
          <w:szCs w:val="24"/>
          <w:lang w:val="it-IT"/>
        </w:rPr>
        <w:t>kompeksnih</w:t>
      </w:r>
      <w:proofErr w:type="spellEnd"/>
      <w:r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C4039A">
        <w:rPr>
          <w:rFonts w:asciiTheme="minorHAnsi" w:hAnsiTheme="minorHAnsi" w:cstheme="majorHAnsi"/>
          <w:sz w:val="24"/>
          <w:szCs w:val="24"/>
          <w:lang w:val="it-IT"/>
        </w:rPr>
        <w:t>poslovnih</w:t>
      </w:r>
      <w:proofErr w:type="spellEnd"/>
      <w:r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C4039A">
        <w:rPr>
          <w:rFonts w:asciiTheme="minorHAnsi" w:hAnsiTheme="minorHAnsi" w:cstheme="majorHAnsi"/>
          <w:sz w:val="24"/>
          <w:szCs w:val="24"/>
          <w:lang w:val="it-IT"/>
        </w:rPr>
        <w:t>izzivov</w:t>
      </w:r>
      <w:proofErr w:type="spellEnd"/>
      <w:r w:rsidRPr="00C4039A">
        <w:rPr>
          <w:rFonts w:asciiTheme="minorHAnsi" w:hAnsiTheme="minorHAnsi" w:cstheme="majorHAnsi"/>
          <w:sz w:val="24"/>
          <w:szCs w:val="24"/>
          <w:lang w:val="it-IT"/>
        </w:rPr>
        <w:t>.</w:t>
      </w:r>
    </w:p>
    <w:p w14:paraId="42F41372" w14:textId="0DBA93E9" w:rsidR="00C4039A" w:rsidRPr="007C6BF9" w:rsidRDefault="0059379E" w:rsidP="00F37158">
      <w:pPr>
        <w:pStyle w:val="Odstavekseznama"/>
        <w:numPr>
          <w:ilvl w:val="0"/>
          <w:numId w:val="6"/>
        </w:numPr>
        <w:spacing w:line="264" w:lineRule="auto"/>
        <w:rPr>
          <w:rFonts w:asciiTheme="minorHAnsi" w:hAnsiTheme="minorHAnsi" w:cstheme="majorHAnsi"/>
          <w:sz w:val="24"/>
          <w:szCs w:val="24"/>
          <w:lang w:val="it-IT"/>
        </w:rPr>
      </w:pPr>
      <w:proofErr w:type="spellStart"/>
      <w:r>
        <w:rPr>
          <w:rFonts w:asciiTheme="minorHAnsi" w:hAnsiTheme="minorHAnsi" w:cstheme="majorHAnsi"/>
          <w:sz w:val="24"/>
          <w:szCs w:val="24"/>
          <w:lang w:val="it-IT"/>
        </w:rPr>
        <w:t>Osvojil</w:t>
      </w:r>
      <w:proofErr w:type="spellEnd"/>
      <w:r>
        <w:rPr>
          <w:rFonts w:asciiTheme="minorHAnsi" w:hAnsiTheme="minorHAnsi" w:cstheme="majorHAnsi"/>
          <w:sz w:val="24"/>
          <w:szCs w:val="24"/>
          <w:lang w:val="it-IT"/>
        </w:rPr>
        <w:t xml:space="preserve">-a </w:t>
      </w:r>
      <w:proofErr w:type="spellStart"/>
      <w:r>
        <w:rPr>
          <w:rFonts w:asciiTheme="minorHAnsi" w:hAnsiTheme="minorHAnsi" w:cstheme="majorHAnsi"/>
          <w:sz w:val="24"/>
          <w:szCs w:val="24"/>
          <w:lang w:val="it-IT"/>
        </w:rPr>
        <w:t>bom</w:t>
      </w:r>
      <w:proofErr w:type="spellEnd"/>
      <w:r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mednarodno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priznane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poslovno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analitične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pristope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ki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jih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pri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svojem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delu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uporabljajo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vodilna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svetovna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podjetja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(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Walmart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IKEA, </w:t>
      </w:r>
      <w:proofErr w:type="spellStart"/>
      <w:proofErr w:type="gram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Visa,T</w:t>
      </w:r>
      <w:proofErr w:type="gram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-Mobile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Deutsche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Bank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Rolls-Royce, Boeing, General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Motors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British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Gas</w:t>
      </w:r>
      <w:r w:rsidR="00C4039A">
        <w:rPr>
          <w:rFonts w:asciiTheme="minorHAnsi" w:hAnsiTheme="minorHAnsi" w:cstheme="majorHAnsi"/>
          <w:sz w:val="24"/>
          <w:szCs w:val="24"/>
          <w:lang w:val="it-IT"/>
        </w:rPr>
        <w:t>)</w:t>
      </w:r>
      <w:r w:rsidR="00CC38FF">
        <w:rPr>
          <w:rFonts w:asciiTheme="minorHAnsi" w:hAnsiTheme="minorHAnsi" w:cstheme="majorHAnsi"/>
          <w:sz w:val="24"/>
          <w:szCs w:val="24"/>
          <w:lang w:val="it-IT"/>
        </w:rPr>
        <w:t>,</w:t>
      </w:r>
      <w:r w:rsid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 xml:space="preserve">v </w:t>
      </w:r>
      <w:proofErr w:type="spellStart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>Sloveniji</w:t>
      </w:r>
      <w:proofErr w:type="spellEnd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>pa</w:t>
      </w:r>
      <w:proofErr w:type="spellEnd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>med</w:t>
      </w:r>
      <w:proofErr w:type="spellEnd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>drugimi</w:t>
      </w:r>
      <w:proofErr w:type="spellEnd"/>
      <w:r w:rsidR="00C4039A">
        <w:rPr>
          <w:rFonts w:asciiTheme="minorHAnsi" w:hAnsiTheme="minorHAnsi" w:cstheme="majorHAnsi"/>
          <w:sz w:val="24"/>
          <w:szCs w:val="24"/>
          <w:lang w:val="it-IT"/>
        </w:rPr>
        <w:t>:</w:t>
      </w:r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Skupina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Salus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NLB,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Petrol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Dinit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d.o.o</w:t>
      </w:r>
      <w:proofErr w:type="spellEnd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., Turna, </w:t>
      </w:r>
      <w:proofErr w:type="spellStart"/>
      <w:r w:rsidR="00C4039A" w:rsidRPr="00C4039A">
        <w:rPr>
          <w:rFonts w:asciiTheme="minorHAnsi" w:hAnsiTheme="minorHAnsi" w:cstheme="majorHAnsi"/>
          <w:sz w:val="24"/>
          <w:szCs w:val="24"/>
          <w:lang w:val="it-IT"/>
        </w:rPr>
        <w:t>Nekt</w:t>
      </w:r>
      <w:r w:rsidR="00CC38FF">
        <w:rPr>
          <w:rFonts w:asciiTheme="minorHAnsi" w:hAnsiTheme="minorHAnsi" w:cstheme="majorHAnsi"/>
          <w:sz w:val="24"/>
          <w:szCs w:val="24"/>
          <w:lang w:val="it-IT"/>
        </w:rPr>
        <w:t>ar</w:t>
      </w:r>
      <w:proofErr w:type="spellEnd"/>
      <w:r w:rsidR="00CC38FF">
        <w:rPr>
          <w:rFonts w:asciiTheme="minorHAnsi" w:hAnsiTheme="minorHAnsi" w:cstheme="majorHAnsi"/>
          <w:sz w:val="24"/>
          <w:szCs w:val="24"/>
          <w:lang w:val="it-IT"/>
        </w:rPr>
        <w:t xml:space="preserve"> natura, MJU, HSE.</w:t>
      </w:r>
    </w:p>
    <w:p w14:paraId="289AE564" w14:textId="653BB447" w:rsidR="00287122" w:rsidRPr="007C6BF9" w:rsidRDefault="0059379E" w:rsidP="00F37158">
      <w:pPr>
        <w:pStyle w:val="Odstavekseznama"/>
        <w:numPr>
          <w:ilvl w:val="0"/>
          <w:numId w:val="6"/>
        </w:numPr>
        <w:spacing w:line="264" w:lineRule="auto"/>
        <w:rPr>
          <w:rFonts w:asciiTheme="minorHAnsi" w:hAnsiTheme="minorHAnsi" w:cstheme="majorHAnsi"/>
          <w:sz w:val="24"/>
          <w:szCs w:val="24"/>
          <w:lang w:val="it-IT"/>
        </w:rPr>
      </w:pPr>
      <w:proofErr w:type="spellStart"/>
      <w:r>
        <w:rPr>
          <w:rFonts w:asciiTheme="minorHAnsi" w:hAnsiTheme="minorHAnsi" w:cstheme="majorHAnsi"/>
          <w:sz w:val="24"/>
          <w:szCs w:val="24"/>
          <w:lang w:val="it-IT"/>
        </w:rPr>
        <w:t>Pridobil</w:t>
      </w:r>
      <w:proofErr w:type="spellEnd"/>
      <w:r>
        <w:rPr>
          <w:rFonts w:asciiTheme="minorHAnsi" w:hAnsiTheme="minorHAnsi" w:cstheme="majorHAnsi"/>
          <w:sz w:val="24"/>
          <w:szCs w:val="24"/>
          <w:lang w:val="it-IT"/>
        </w:rPr>
        <w:t xml:space="preserve">-a </w:t>
      </w:r>
      <w:proofErr w:type="spellStart"/>
      <w:r>
        <w:rPr>
          <w:rFonts w:asciiTheme="minorHAnsi" w:hAnsiTheme="minorHAnsi" w:cstheme="majorHAnsi"/>
          <w:sz w:val="24"/>
          <w:szCs w:val="24"/>
          <w:lang w:val="it-IT"/>
        </w:rPr>
        <w:t>bom</w:t>
      </w:r>
      <w:proofErr w:type="spellEnd"/>
      <w:r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nove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kompetence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v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skladu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z </w:t>
      </w:r>
      <w:proofErr w:type="spellStart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>Evropskim</w:t>
      </w:r>
      <w:proofErr w:type="spellEnd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>modelom</w:t>
      </w:r>
      <w:proofErr w:type="spellEnd"/>
      <w:r w:rsid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kompetenc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2020,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ki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so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glede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na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najnoveše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podatke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Svetovnega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gospodarskega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foruma</w:t>
      </w:r>
      <w:proofErr w:type="spellEnd"/>
      <w:r w:rsidR="001D2D45">
        <w:rPr>
          <w:rFonts w:asciiTheme="minorHAnsi" w:hAnsiTheme="minorHAnsi" w:cstheme="majorHAnsi"/>
          <w:sz w:val="24"/>
          <w:szCs w:val="24"/>
          <w:lang w:val="it-IT"/>
        </w:rPr>
        <w:t>,</w:t>
      </w:r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ključne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za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poslovno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odličnost</w:t>
      </w:r>
      <w:proofErr w:type="spellEnd"/>
      <w:r w:rsid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C4039A" w:rsidRPr="00CC38FF">
        <w:rPr>
          <w:rFonts w:asciiTheme="minorHAnsi" w:hAnsiTheme="minorHAnsi" w:cstheme="majorHAnsi"/>
          <w:sz w:val="24"/>
          <w:szCs w:val="24"/>
          <w:lang w:val="it-IT"/>
        </w:rPr>
        <w:t>podjetij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(</w:t>
      </w:r>
      <w:proofErr w:type="spellStart"/>
      <w:r w:rsidR="00287122" w:rsidRPr="00C4039A">
        <w:rPr>
          <w:rFonts w:asciiTheme="minorHAnsi" w:hAnsiTheme="minorHAnsi" w:cstheme="majorHAnsi"/>
          <w:sz w:val="24"/>
          <w:szCs w:val="24"/>
          <w:lang w:val="it-IT"/>
        </w:rPr>
        <w:t>npr</w:t>
      </w:r>
      <w:proofErr w:type="spellEnd"/>
      <w:r w:rsidR="00287122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.: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kritično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razmišljanje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sposobnost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celovitega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reševanja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problemov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,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upravljanje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sprememb</w:t>
      </w:r>
      <w:proofErr w:type="spellEnd"/>
      <w:r w:rsidR="00EB48C6" w:rsidRPr="00C4039A">
        <w:rPr>
          <w:rFonts w:asciiTheme="minorHAnsi" w:hAnsiTheme="minorHAnsi" w:cstheme="majorHAnsi"/>
          <w:sz w:val="24"/>
          <w:szCs w:val="24"/>
          <w:lang w:val="it-IT"/>
        </w:rPr>
        <w:t>…)</w:t>
      </w:r>
      <w:r w:rsidR="00F01F07" w:rsidRPr="00C4039A">
        <w:rPr>
          <w:rFonts w:asciiTheme="minorHAnsi" w:hAnsiTheme="minorHAnsi" w:cstheme="majorHAnsi"/>
          <w:sz w:val="24"/>
          <w:szCs w:val="24"/>
          <w:lang w:val="it-IT"/>
        </w:rPr>
        <w:t>.</w:t>
      </w:r>
    </w:p>
    <w:p w14:paraId="56607BD4" w14:textId="10017161" w:rsidR="00CC38FF" w:rsidRPr="007C6BF9" w:rsidRDefault="00EE47EF" w:rsidP="00F37158">
      <w:pPr>
        <w:pStyle w:val="Odstavekseznama"/>
        <w:numPr>
          <w:ilvl w:val="0"/>
          <w:numId w:val="3"/>
        </w:numPr>
        <w:spacing w:line="264" w:lineRule="auto"/>
        <w:rPr>
          <w:rFonts w:asciiTheme="minorHAnsi" w:hAnsiTheme="minorHAnsi" w:cstheme="majorHAnsi"/>
          <w:sz w:val="24"/>
          <w:szCs w:val="24"/>
          <w:lang w:val="en-GB"/>
        </w:rPr>
      </w:pPr>
      <w:proofErr w:type="spellStart"/>
      <w:r w:rsidRPr="00CC38FF">
        <w:rPr>
          <w:rFonts w:asciiTheme="minorHAnsi" w:hAnsiTheme="minorHAnsi" w:cstheme="majorHAnsi"/>
          <w:sz w:val="24"/>
          <w:szCs w:val="24"/>
          <w:lang w:val="en-GB"/>
        </w:rPr>
        <w:t>Seznanil</w:t>
      </w:r>
      <w:proofErr w:type="spellEnd"/>
      <w:r w:rsidR="00CC38FF" w:rsidRPr="00CC38FF">
        <w:rPr>
          <w:rFonts w:asciiTheme="minorHAnsi" w:hAnsiTheme="minorHAnsi" w:cstheme="majorHAnsi"/>
          <w:sz w:val="24"/>
          <w:szCs w:val="24"/>
          <w:lang w:val="en-GB"/>
        </w:rPr>
        <w:t>-a</w:t>
      </w:r>
      <w:r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se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en-GB"/>
        </w:rPr>
        <w:t>bom</w:t>
      </w:r>
      <w:proofErr w:type="spellEnd"/>
      <w:r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z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en-GB"/>
        </w:rPr>
        <w:t>najnovejšimi</w:t>
      </w:r>
      <w:proofErr w:type="spellEnd"/>
      <w:r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en-GB"/>
        </w:rPr>
        <w:t>trendi</w:t>
      </w:r>
      <w:proofErr w:type="spellEnd"/>
      <w:r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in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en-GB"/>
        </w:rPr>
        <w:t>smernicami</w:t>
      </w:r>
      <w:proofErr w:type="spellEnd"/>
      <w:r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en-GB"/>
        </w:rPr>
        <w:t>na</w:t>
      </w:r>
      <w:proofErr w:type="spellEnd"/>
      <w:r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CC38FF">
        <w:rPr>
          <w:rFonts w:asciiTheme="minorHAnsi" w:hAnsiTheme="minorHAnsi" w:cstheme="majorHAnsi"/>
          <w:sz w:val="24"/>
          <w:szCs w:val="24"/>
          <w:lang w:val="en-GB"/>
        </w:rPr>
        <w:t>področju</w:t>
      </w:r>
      <w:proofErr w:type="spellEnd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>poslovne</w:t>
      </w:r>
      <w:proofErr w:type="spellEnd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>analitike</w:t>
      </w:r>
      <w:proofErr w:type="spellEnd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, </w:t>
      </w:r>
      <w:proofErr w:type="spellStart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>informacijskih</w:t>
      </w:r>
      <w:proofErr w:type="spellEnd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>rešitev</w:t>
      </w:r>
      <w:proofErr w:type="spellEnd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 xml:space="preserve">, </w:t>
      </w:r>
      <w:proofErr w:type="spellStart"/>
      <w:r w:rsidR="00F01F07" w:rsidRPr="00CC38FF">
        <w:rPr>
          <w:rFonts w:asciiTheme="minorHAnsi" w:hAnsiTheme="minorHAnsi" w:cstheme="majorHAnsi"/>
          <w:sz w:val="24"/>
          <w:szCs w:val="24"/>
          <w:lang w:val="en-GB"/>
        </w:rPr>
        <w:t>proc</w:t>
      </w:r>
      <w:r w:rsidR="00CC38FF">
        <w:rPr>
          <w:rFonts w:asciiTheme="minorHAnsi" w:hAnsiTheme="minorHAnsi" w:cstheme="majorHAnsi"/>
          <w:sz w:val="24"/>
          <w:szCs w:val="24"/>
          <w:lang w:val="en-GB"/>
        </w:rPr>
        <w:t>esov</w:t>
      </w:r>
      <w:proofErr w:type="spellEnd"/>
      <w:r w:rsidR="00CC38FF">
        <w:rPr>
          <w:rFonts w:asciiTheme="minorHAnsi" w:hAnsiTheme="minorHAnsi" w:cstheme="majorHAnsi"/>
          <w:sz w:val="24"/>
          <w:szCs w:val="24"/>
          <w:lang w:val="en-GB"/>
        </w:rPr>
        <w:t>.</w:t>
      </w:r>
    </w:p>
    <w:p w14:paraId="4E7B514D" w14:textId="77777777" w:rsidR="00EB48C6" w:rsidRPr="00287122" w:rsidRDefault="00F628BC" w:rsidP="00F37158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en-GB"/>
        </w:rPr>
      </w:pP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Možnost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pridobitve</w:t>
      </w:r>
      <w:proofErr w:type="spellEnd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287122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mednaro</w:t>
      </w:r>
      <w:r w:rsidR="00CC38FF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dno</w:t>
      </w:r>
      <w:proofErr w:type="spellEnd"/>
      <w:r w:rsidR="00CC38FF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="00CC38FF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priznanih</w:t>
      </w:r>
      <w:proofErr w:type="spellEnd"/>
      <w:r w:rsidR="00CC38FF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IIBA </w:t>
      </w:r>
      <w:proofErr w:type="spellStart"/>
      <w:r w:rsidR="00F37158" w:rsidRPr="00F37158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>certifikatov</w:t>
      </w:r>
      <w:proofErr w:type="spellEnd"/>
      <w:r w:rsidR="00F37158" w:rsidRPr="00F37158">
        <w:rPr>
          <w:rFonts w:asciiTheme="minorHAnsi" w:eastAsia="Times New Roman" w:hAnsiTheme="minorHAnsi" w:cstheme="majorHAnsi"/>
          <w:color w:val="000000"/>
          <w:sz w:val="24"/>
          <w:szCs w:val="24"/>
          <w:lang w:val="en-GB"/>
        </w:rPr>
        <w:t xml:space="preserve"> (ECBA, CBAP, CCBA).</w:t>
      </w:r>
    </w:p>
    <w:p w14:paraId="71A02AD6" w14:textId="77777777" w:rsidR="001D2D45" w:rsidRDefault="001D2D45" w:rsidP="00EB48C6">
      <w:p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en-GB"/>
        </w:rPr>
      </w:pPr>
    </w:p>
    <w:p w14:paraId="300BB0D6" w14:textId="226757CD" w:rsidR="001D2D45" w:rsidRDefault="00EB48C6" w:rsidP="00EB48C6">
      <w:p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Šolanje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omogoča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postopno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spoznavanje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z IIBA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poslovno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analitičnimi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pristopi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in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osvajanje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znanj</w:t>
      </w:r>
      <w:proofErr w:type="spellEnd"/>
      <w:r w:rsidR="00F01F07">
        <w:rPr>
          <w:rFonts w:asciiTheme="minorHAnsi" w:hAnsiTheme="minorHAnsi" w:cstheme="majorHAnsi"/>
          <w:sz w:val="24"/>
          <w:szCs w:val="24"/>
          <w:lang w:val="en-GB"/>
        </w:rPr>
        <w:t xml:space="preserve"> in </w:t>
      </w:r>
      <w:proofErr w:type="spellStart"/>
      <w:r w:rsidR="00F01F07">
        <w:rPr>
          <w:rFonts w:asciiTheme="minorHAnsi" w:hAnsiTheme="minorHAnsi" w:cstheme="majorHAnsi"/>
          <w:sz w:val="24"/>
          <w:szCs w:val="24"/>
          <w:lang w:val="en-GB"/>
        </w:rPr>
        <w:t>veščin</w:t>
      </w:r>
      <w:proofErr w:type="spellEnd"/>
      <w:r w:rsidR="00F01F07">
        <w:rPr>
          <w:rFonts w:asciiTheme="minorHAnsi" w:hAnsiTheme="minorHAnsi" w:cstheme="majorHAnsi"/>
          <w:sz w:val="24"/>
          <w:szCs w:val="24"/>
          <w:lang w:val="en-GB"/>
        </w:rPr>
        <w:t xml:space="preserve">. </w:t>
      </w:r>
      <w:proofErr w:type="spellStart"/>
      <w:r w:rsidR="00F01F07">
        <w:rPr>
          <w:rFonts w:asciiTheme="minorHAnsi" w:hAnsiTheme="minorHAnsi" w:cstheme="majorHAnsi"/>
          <w:sz w:val="24"/>
          <w:szCs w:val="24"/>
          <w:lang w:val="en-GB"/>
        </w:rPr>
        <w:t>P</w:t>
      </w:r>
      <w:r>
        <w:rPr>
          <w:rFonts w:asciiTheme="minorHAnsi" w:hAnsiTheme="minorHAnsi" w:cstheme="majorHAnsi"/>
          <w:sz w:val="24"/>
          <w:szCs w:val="24"/>
          <w:lang w:val="en-GB"/>
        </w:rPr>
        <w:t>ril</w:t>
      </w:r>
      <w:r w:rsidRPr="00EB48C6">
        <w:rPr>
          <w:rFonts w:asciiTheme="minorHAnsi" w:hAnsiTheme="minorHAnsi" w:cstheme="majorHAnsi"/>
          <w:sz w:val="24"/>
          <w:szCs w:val="24"/>
          <w:lang w:val="en-GB"/>
        </w:rPr>
        <w:t>agojeno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r w:rsidR="00F01F07">
        <w:rPr>
          <w:rFonts w:asciiTheme="minorHAnsi" w:hAnsiTheme="minorHAnsi" w:cstheme="majorHAnsi"/>
          <w:sz w:val="24"/>
          <w:szCs w:val="24"/>
          <w:lang w:val="en-GB"/>
        </w:rPr>
        <w:t xml:space="preserve">je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različnim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nivojem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poslovanja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in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različnim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poslovnim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vlogam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(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vodja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projektov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,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lastnik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procesov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,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vodja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IT, </w:t>
      </w:r>
      <w:proofErr w:type="spellStart"/>
      <w:r w:rsidRPr="00EB48C6">
        <w:rPr>
          <w:rFonts w:asciiTheme="minorHAnsi" w:hAnsiTheme="minorHAnsi" w:cstheme="majorHAnsi"/>
          <w:sz w:val="24"/>
          <w:szCs w:val="24"/>
          <w:lang w:val="en-GB"/>
        </w:rPr>
        <w:t>analitik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="00F01F07">
        <w:rPr>
          <w:rFonts w:asciiTheme="minorHAnsi" w:hAnsiTheme="minorHAnsi" w:cstheme="majorHAnsi"/>
          <w:sz w:val="24"/>
          <w:szCs w:val="24"/>
          <w:lang w:val="en-GB"/>
        </w:rPr>
        <w:t>podatkov</w:t>
      </w:r>
      <w:proofErr w:type="spellEnd"/>
      <w:r w:rsidR="00F01F07">
        <w:rPr>
          <w:rFonts w:asciiTheme="minorHAnsi" w:hAnsiTheme="minorHAnsi" w:cstheme="majorHAnsi"/>
          <w:sz w:val="24"/>
          <w:szCs w:val="24"/>
          <w:lang w:val="en-GB"/>
        </w:rPr>
        <w:t xml:space="preserve">, </w:t>
      </w:r>
      <w:proofErr w:type="spellStart"/>
      <w:r w:rsidR="00F01F07">
        <w:rPr>
          <w:rFonts w:asciiTheme="minorHAnsi" w:hAnsiTheme="minorHAnsi" w:cstheme="majorHAnsi"/>
          <w:sz w:val="24"/>
          <w:szCs w:val="24"/>
          <w:lang w:val="en-GB"/>
        </w:rPr>
        <w:t>razvijalec</w:t>
      </w:r>
      <w:proofErr w:type="spellEnd"/>
      <w:r w:rsidR="00F01F07">
        <w:rPr>
          <w:rFonts w:asciiTheme="minorHAnsi" w:hAnsiTheme="minorHAnsi" w:cstheme="majorHAnsi"/>
          <w:sz w:val="24"/>
          <w:szCs w:val="24"/>
          <w:lang w:val="en-GB"/>
        </w:rPr>
        <w:t xml:space="preserve"> IT </w:t>
      </w:r>
      <w:proofErr w:type="spellStart"/>
      <w:r w:rsidR="00F01F07">
        <w:rPr>
          <w:rFonts w:asciiTheme="minorHAnsi" w:hAnsiTheme="minorHAnsi" w:cstheme="majorHAnsi"/>
          <w:sz w:val="24"/>
          <w:szCs w:val="24"/>
          <w:lang w:val="en-GB"/>
        </w:rPr>
        <w:t>rešitev</w:t>
      </w:r>
      <w:proofErr w:type="spellEnd"/>
      <w:r w:rsidRPr="00EB48C6">
        <w:rPr>
          <w:rFonts w:asciiTheme="minorHAnsi" w:hAnsiTheme="minorHAnsi" w:cstheme="majorHAnsi"/>
          <w:sz w:val="24"/>
          <w:szCs w:val="24"/>
          <w:lang w:val="en-GB"/>
        </w:rPr>
        <w:t>…).</w:t>
      </w:r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</w:p>
    <w:p w14:paraId="2B2B63CC" w14:textId="5DD12757" w:rsidR="007C6BF9" w:rsidRDefault="007C6BF9" w:rsidP="00EB48C6">
      <w:p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Prav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gotovo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b</w:t>
      </w:r>
      <w:r w:rsidR="00337114">
        <w:rPr>
          <w:rFonts w:asciiTheme="minorHAnsi" w:hAnsiTheme="minorHAnsi" w:cstheme="majorHAnsi"/>
          <w:sz w:val="24"/>
          <w:szCs w:val="24"/>
          <w:lang w:val="en-GB"/>
        </w:rPr>
        <w:t>i</w:t>
      </w:r>
      <w:r>
        <w:rPr>
          <w:rFonts w:asciiTheme="minorHAnsi" w:hAnsiTheme="minorHAnsi" w:cstheme="majorHAnsi"/>
          <w:sz w:val="24"/>
          <w:szCs w:val="24"/>
          <w:lang w:val="en-GB"/>
        </w:rPr>
        <w:t xml:space="preserve"> IIBA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poslovno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analitični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pristopi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koristili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tudi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našemu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podjetju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pri</w:t>
      </w:r>
      <w:proofErr w:type="spellEnd"/>
      <w:r>
        <w:rPr>
          <w:rFonts w:asciiTheme="minorHAnsi" w:hAnsiTheme="minorHAnsi" w:cstheme="majorHAnsi"/>
          <w:sz w:val="24"/>
          <w:szCs w:val="24"/>
          <w:lang w:val="en-GB"/>
        </w:rPr>
        <w:t>:</w:t>
      </w:r>
    </w:p>
    <w:p w14:paraId="7DFAD60E" w14:textId="7333FFBB" w:rsidR="001D2D45" w:rsidRPr="001D2D45" w:rsidRDefault="001D2D45" w:rsidP="001D2D45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en-GB"/>
        </w:rPr>
      </w:pP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Povezovanju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potreb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kupcev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,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naših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storitev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in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digitalnih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tehnologij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>.</w:t>
      </w:r>
    </w:p>
    <w:p w14:paraId="3AA04248" w14:textId="635FCC14" w:rsidR="00F37158" w:rsidRDefault="00F37158" w:rsidP="001D2D45">
      <w:pPr>
        <w:pStyle w:val="Odstavekseznama"/>
        <w:numPr>
          <w:ilvl w:val="0"/>
          <w:numId w:val="3"/>
        </w:numPr>
        <w:spacing w:line="264" w:lineRule="auto"/>
        <w:rPr>
          <w:rFonts w:asciiTheme="minorHAnsi" w:hAnsiTheme="minorHAnsi" w:cstheme="majorHAnsi"/>
          <w:sz w:val="24"/>
          <w:szCs w:val="24"/>
          <w:lang w:val="en-GB"/>
        </w:rPr>
      </w:pP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Uspešnejši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izvedbi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projektov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>.</w:t>
      </w:r>
      <w:r w:rsidR="001D2D45">
        <w:rPr>
          <w:rFonts w:asciiTheme="minorHAnsi" w:hAnsiTheme="minorHAnsi" w:cstheme="majorHAnsi"/>
          <w:sz w:val="24"/>
          <w:szCs w:val="24"/>
          <w:lang w:val="en-GB"/>
        </w:rPr>
        <w:br/>
      </w:r>
      <w:proofErr w:type="spellStart"/>
      <w:r w:rsidR="001D2D45">
        <w:rPr>
          <w:rFonts w:asciiTheme="minorHAnsi" w:hAnsiTheme="minorHAnsi" w:cstheme="majorHAnsi"/>
          <w:sz w:val="24"/>
          <w:szCs w:val="24"/>
          <w:lang w:val="en-GB"/>
        </w:rPr>
        <w:t>Optimizaciji</w:t>
      </w:r>
      <w:proofErr w:type="spellEnd"/>
      <w:r w:rsidR="001D2D45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="001D2D45">
        <w:rPr>
          <w:rFonts w:asciiTheme="minorHAnsi" w:hAnsiTheme="minorHAnsi" w:cstheme="majorHAnsi"/>
          <w:sz w:val="24"/>
          <w:szCs w:val="24"/>
          <w:lang w:val="en-GB"/>
        </w:rPr>
        <w:t>procesov</w:t>
      </w:r>
      <w:proofErr w:type="spellEnd"/>
      <w:r w:rsidR="00DC0037">
        <w:rPr>
          <w:rFonts w:asciiTheme="minorHAnsi" w:hAnsiTheme="minorHAnsi" w:cstheme="majorHAnsi"/>
          <w:sz w:val="24"/>
          <w:szCs w:val="24"/>
          <w:lang w:val="en-GB"/>
        </w:rPr>
        <w:t>.</w:t>
      </w:r>
    </w:p>
    <w:p w14:paraId="5461168B" w14:textId="4F0CB721" w:rsidR="001D2D45" w:rsidRPr="001D2D45" w:rsidRDefault="00F37158" w:rsidP="001D2D45">
      <w:pPr>
        <w:pStyle w:val="Odstavekseznama"/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it-IT"/>
        </w:rPr>
      </w:pP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Prioritiziranju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in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odločanju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>.</w:t>
      </w:r>
    </w:p>
    <w:p w14:paraId="35DA3991" w14:textId="367383C9" w:rsidR="001D2D45" w:rsidRPr="001D2D45" w:rsidRDefault="001D2D45" w:rsidP="001D2D45">
      <w:pPr>
        <w:pStyle w:val="Odstavekseznama"/>
        <w:numPr>
          <w:ilvl w:val="0"/>
          <w:numId w:val="3"/>
        </w:numPr>
        <w:spacing w:line="264" w:lineRule="auto"/>
        <w:jc w:val="both"/>
        <w:rPr>
          <w:rStyle w:val="Pripombasklic"/>
          <w:rFonts w:asciiTheme="minorHAnsi" w:hAnsiTheme="minorHAnsi" w:cstheme="maj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ajorHAnsi"/>
          <w:sz w:val="24"/>
          <w:szCs w:val="24"/>
          <w:lang w:val="en-GB"/>
        </w:rPr>
        <w:t>Uspešnejšemu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vpeljevenju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Pr="00F37158">
        <w:rPr>
          <w:rFonts w:asciiTheme="minorHAnsi" w:hAnsiTheme="minorHAnsi" w:cstheme="majorHAnsi"/>
          <w:sz w:val="24"/>
          <w:szCs w:val="24"/>
          <w:lang w:val="en-GB"/>
        </w:rPr>
        <w:t>sprememb</w:t>
      </w:r>
      <w:proofErr w:type="spellEnd"/>
      <w:r w:rsidRPr="00F37158">
        <w:rPr>
          <w:rFonts w:asciiTheme="minorHAnsi" w:hAnsiTheme="minorHAnsi" w:cstheme="majorHAnsi"/>
          <w:sz w:val="24"/>
          <w:szCs w:val="24"/>
          <w:lang w:val="en-GB"/>
        </w:rPr>
        <w:t>.</w:t>
      </w:r>
    </w:p>
    <w:p w14:paraId="444089EB" w14:textId="77777777" w:rsidR="001D2D45" w:rsidRDefault="001D2D45" w:rsidP="001D2D45">
      <w:p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it-IT"/>
        </w:rPr>
      </w:pPr>
      <w:r w:rsidRPr="001D2D45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</w:p>
    <w:p w14:paraId="128210C4" w14:textId="0D20F415" w:rsidR="00EB48C6" w:rsidRPr="001D2D45" w:rsidRDefault="00F01F07" w:rsidP="001D2D45">
      <w:pPr>
        <w:spacing w:line="264" w:lineRule="auto"/>
        <w:jc w:val="both"/>
        <w:rPr>
          <w:rFonts w:asciiTheme="minorHAnsi" w:hAnsiTheme="minorHAnsi" w:cstheme="majorHAnsi"/>
          <w:sz w:val="24"/>
          <w:szCs w:val="24"/>
          <w:lang w:val="it-IT"/>
        </w:rPr>
      </w:pPr>
      <w:proofErr w:type="spellStart"/>
      <w:r w:rsidRPr="001D2D45">
        <w:rPr>
          <w:rFonts w:asciiTheme="minorHAnsi" w:hAnsiTheme="minorHAnsi" w:cstheme="majorHAnsi"/>
          <w:sz w:val="24"/>
          <w:szCs w:val="24"/>
          <w:lang w:val="it-IT"/>
        </w:rPr>
        <w:t>Vljudno</w:t>
      </w:r>
      <w:proofErr w:type="spellEnd"/>
      <w:r w:rsidRPr="001D2D45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1D2D45">
        <w:rPr>
          <w:rFonts w:asciiTheme="minorHAnsi" w:hAnsiTheme="minorHAnsi" w:cstheme="majorHAnsi"/>
          <w:sz w:val="24"/>
          <w:szCs w:val="24"/>
          <w:lang w:val="it-IT"/>
        </w:rPr>
        <w:t>vas</w:t>
      </w:r>
      <w:proofErr w:type="spellEnd"/>
      <w:r w:rsidRPr="001D2D45">
        <w:rPr>
          <w:rFonts w:asciiTheme="minorHAnsi" w:hAnsiTheme="minorHAnsi" w:cstheme="majorHAnsi"/>
          <w:sz w:val="24"/>
          <w:szCs w:val="24"/>
          <w:lang w:val="it-IT"/>
        </w:rPr>
        <w:t xml:space="preserve"> </w:t>
      </w:r>
      <w:proofErr w:type="spellStart"/>
      <w:r w:rsidRPr="001D2D45">
        <w:rPr>
          <w:rFonts w:asciiTheme="minorHAnsi" w:hAnsiTheme="minorHAnsi" w:cstheme="majorHAnsi"/>
          <w:sz w:val="24"/>
          <w:szCs w:val="24"/>
          <w:lang w:val="it-IT"/>
        </w:rPr>
        <w:t>prosim</w:t>
      </w:r>
      <w:proofErr w:type="spellEnd"/>
      <w:r w:rsidRPr="001D2D45">
        <w:rPr>
          <w:rFonts w:asciiTheme="minorHAnsi" w:hAnsiTheme="minorHAnsi" w:cstheme="majorHAnsi"/>
          <w:sz w:val="24"/>
          <w:szCs w:val="24"/>
          <w:lang w:val="it-IT"/>
        </w:rPr>
        <w:t xml:space="preserve"> za </w:t>
      </w:r>
      <w:proofErr w:type="spellStart"/>
      <w:r w:rsidRPr="001D2D45">
        <w:rPr>
          <w:rFonts w:asciiTheme="minorHAnsi" w:hAnsiTheme="minorHAnsi" w:cstheme="majorHAnsi"/>
          <w:sz w:val="24"/>
          <w:szCs w:val="24"/>
          <w:lang w:val="it-IT"/>
        </w:rPr>
        <w:t>odobritev</w:t>
      </w:r>
      <w:proofErr w:type="spellEnd"/>
      <w:r w:rsidRPr="001D2D45">
        <w:rPr>
          <w:rFonts w:asciiTheme="minorHAnsi" w:hAnsiTheme="minorHAnsi" w:cstheme="majorHAnsi"/>
          <w:sz w:val="24"/>
          <w:szCs w:val="24"/>
          <w:lang w:val="it-IT"/>
        </w:rPr>
        <w:t>.</w:t>
      </w:r>
    </w:p>
    <w:p w14:paraId="22C9DEA3" w14:textId="77777777" w:rsidR="009B4475" w:rsidRPr="00C4039A" w:rsidRDefault="00EB48C6" w:rsidP="009B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ajorHAnsi"/>
          <w:lang w:val="it-IT"/>
        </w:rPr>
      </w:pPr>
      <w:r w:rsidRPr="00C4039A">
        <w:rPr>
          <w:rFonts w:asciiTheme="minorHAnsi" w:hAnsiTheme="minorHAnsi" w:cstheme="majorHAnsi"/>
          <w:lang w:val="it-IT"/>
        </w:rPr>
        <w:t xml:space="preserve">Ime in </w:t>
      </w:r>
      <w:proofErr w:type="spellStart"/>
      <w:r w:rsidRPr="00C4039A">
        <w:rPr>
          <w:rFonts w:asciiTheme="minorHAnsi" w:hAnsiTheme="minorHAnsi" w:cstheme="majorHAnsi"/>
          <w:lang w:val="it-IT"/>
        </w:rPr>
        <w:t>Priimek</w:t>
      </w:r>
      <w:proofErr w:type="spellEnd"/>
    </w:p>
    <w:p w14:paraId="356EC5DE" w14:textId="77777777" w:rsidR="009B4475" w:rsidRPr="00C4039A" w:rsidRDefault="00EB48C6" w:rsidP="0027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ajorHAnsi"/>
          <w:lang w:val="it-IT"/>
        </w:rPr>
      </w:pPr>
      <w:proofErr w:type="spellStart"/>
      <w:r w:rsidRPr="00C4039A">
        <w:rPr>
          <w:rFonts w:asciiTheme="minorHAnsi" w:hAnsiTheme="minorHAnsi" w:cstheme="majorHAnsi"/>
          <w:lang w:val="it-IT"/>
        </w:rPr>
        <w:t>Oddelek</w:t>
      </w:r>
      <w:proofErr w:type="spellEnd"/>
      <w:r w:rsidR="00417D9C" w:rsidRPr="00C4039A">
        <w:rPr>
          <w:rFonts w:asciiTheme="minorHAnsi" w:hAnsiTheme="minorHAnsi" w:cstheme="majorHAnsi"/>
          <w:lang w:val="it-IT"/>
        </w:rPr>
        <w:br/>
      </w:r>
      <w:proofErr w:type="spellStart"/>
      <w:r w:rsidRPr="00C4039A">
        <w:rPr>
          <w:rFonts w:asciiTheme="minorHAnsi" w:hAnsiTheme="minorHAnsi" w:cstheme="majorHAnsi"/>
          <w:lang w:val="it-IT"/>
        </w:rPr>
        <w:t>Poslovna</w:t>
      </w:r>
      <w:proofErr w:type="spellEnd"/>
      <w:r w:rsidRPr="00C4039A">
        <w:rPr>
          <w:rFonts w:asciiTheme="minorHAnsi" w:hAnsiTheme="minorHAnsi" w:cstheme="majorHAnsi"/>
          <w:lang w:val="it-IT"/>
        </w:rPr>
        <w:t xml:space="preserve"> </w:t>
      </w:r>
      <w:proofErr w:type="spellStart"/>
      <w:r w:rsidRPr="00C4039A">
        <w:rPr>
          <w:rFonts w:asciiTheme="minorHAnsi" w:hAnsiTheme="minorHAnsi" w:cstheme="majorHAnsi"/>
          <w:lang w:val="it-IT"/>
        </w:rPr>
        <w:t>vloga</w:t>
      </w:r>
      <w:proofErr w:type="spellEnd"/>
    </w:p>
    <w:sectPr w:rsidR="009B4475" w:rsidRPr="00C4039A" w:rsidSect="00276C4A">
      <w:headerReference w:type="default" r:id="rId8"/>
      <w:footerReference w:type="default" r:id="rId9"/>
      <w:pgSz w:w="11906" w:h="16838"/>
      <w:pgMar w:top="1247" w:right="1077" w:bottom="158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0071" w14:textId="77777777" w:rsidR="005F4128" w:rsidRDefault="005F4128" w:rsidP="00096395">
      <w:pPr>
        <w:spacing w:after="0" w:line="240" w:lineRule="auto"/>
      </w:pPr>
      <w:r>
        <w:separator/>
      </w:r>
    </w:p>
  </w:endnote>
  <w:endnote w:type="continuationSeparator" w:id="0">
    <w:p w14:paraId="13CF1A90" w14:textId="77777777" w:rsidR="005F4128" w:rsidRDefault="005F4128" w:rsidP="0009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93C5" w14:textId="6C3F1856" w:rsidR="00F37158" w:rsidRDefault="00F37158">
    <w:pPr>
      <w:pStyle w:val="Noga"/>
    </w:pPr>
    <w:r>
      <w:t xml:space="preserve">                                 </w:t>
    </w:r>
    <w:r w:rsidR="00113CB1"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20EA" w14:textId="77777777" w:rsidR="005F4128" w:rsidRDefault="005F4128" w:rsidP="00096395">
      <w:pPr>
        <w:spacing w:after="0" w:line="240" w:lineRule="auto"/>
      </w:pPr>
      <w:r>
        <w:separator/>
      </w:r>
    </w:p>
  </w:footnote>
  <w:footnote w:type="continuationSeparator" w:id="0">
    <w:p w14:paraId="6156F710" w14:textId="77777777" w:rsidR="005F4128" w:rsidRDefault="005F4128" w:rsidP="0009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AA70" w14:textId="45BE330F" w:rsidR="00113CB1" w:rsidRDefault="00D00637" w:rsidP="00113CB1">
    <w:pPr>
      <w:pStyle w:val="Glava"/>
      <w:tabs>
        <w:tab w:val="center" w:pos="4223"/>
        <w:tab w:val="left" w:pos="8535"/>
      </w:tabs>
      <w:spacing w:before="100" w:beforeAutospacing="1"/>
      <w:ind w:left="-964"/>
      <w:jc w:val="center"/>
    </w:pPr>
    <w:r>
      <w:rPr>
        <w:noProof/>
        <w:lang w:val="sl-SI" w:eastAsia="sl-SI"/>
      </w:rPr>
      <w:drawing>
        <wp:inline distT="0" distB="0" distL="0" distR="0" wp14:anchorId="7839775C" wp14:editId="4FA50273">
          <wp:extent cx="1922723" cy="55118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IBA-Slovenia-transparent-300x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955" cy="58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CB1">
      <w:rPr>
        <w:noProof/>
        <w:lang w:val="sl-SI" w:eastAsia="sl-SI"/>
      </w:rPr>
      <w:t xml:space="preserve">             </w:t>
    </w:r>
    <w:r w:rsidR="00113CB1">
      <w:rPr>
        <w:noProof/>
        <w:lang w:val="sl-SI" w:eastAsia="sl-SI"/>
      </w:rPr>
      <w:drawing>
        <wp:inline distT="0" distB="0" distL="0" distR="0" wp14:anchorId="15DC98F9" wp14:editId="4AE5417A">
          <wp:extent cx="1057275" cy="7711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08" cy="78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CB1">
      <w:rPr>
        <w:noProof/>
        <w:lang w:val="sl-SI" w:eastAsia="sl-SI"/>
      </w:rPr>
      <w:t xml:space="preserve">                 </w:t>
    </w:r>
    <w:r w:rsidR="00113CB1">
      <w:rPr>
        <w:noProof/>
        <w:lang w:val="sl-SI" w:eastAsia="sl-SI"/>
      </w:rPr>
      <w:drawing>
        <wp:inline distT="0" distB="0" distL="0" distR="0" wp14:anchorId="38B2BA3A" wp14:editId="3B9F0B87">
          <wp:extent cx="2247899" cy="56732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ping Busine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899" cy="567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4.25pt;height:145.5pt;visibility:visible;mso-wrap-style:square" o:bullet="t">
        <v:imagedata r:id="rId1" o:title=""/>
      </v:shape>
    </w:pict>
  </w:numPicBullet>
  <w:numPicBullet w:numPicBulletId="1">
    <w:pict>
      <v:shape id="_x0000_i1039" type="#_x0000_t75" style="width:494.25pt;height:540.75pt;visibility:visible;mso-wrap-style:square" o:bullet="t">
        <v:imagedata r:id="rId2" o:title=""/>
      </v:shape>
    </w:pict>
  </w:numPicBullet>
  <w:numPicBullet w:numPicBulletId="2">
    <w:pict>
      <v:shape id="_x0000_i1040" type="#_x0000_t75" style="width:168.75pt;height:168.75pt;visibility:visible;mso-wrap-style:square" o:bullet="t">
        <v:imagedata r:id="rId3" o:title=""/>
      </v:shape>
    </w:pict>
  </w:numPicBullet>
  <w:abstractNum w:abstractNumId="0" w15:restartNumberingAfterBreak="0">
    <w:nsid w:val="14A376C1"/>
    <w:multiLevelType w:val="hybridMultilevel"/>
    <w:tmpl w:val="880814DE"/>
    <w:lvl w:ilvl="0" w:tplc="6426A42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7DA3"/>
    <w:multiLevelType w:val="hybridMultilevel"/>
    <w:tmpl w:val="4D8A09EA"/>
    <w:lvl w:ilvl="0" w:tplc="AACE3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00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4B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2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4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2C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C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6E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2E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8724BA"/>
    <w:multiLevelType w:val="hybridMultilevel"/>
    <w:tmpl w:val="6224714C"/>
    <w:lvl w:ilvl="0" w:tplc="D36A1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44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A8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3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89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67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47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E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E43CEA"/>
    <w:multiLevelType w:val="hybridMultilevel"/>
    <w:tmpl w:val="1550DB1A"/>
    <w:lvl w:ilvl="0" w:tplc="137E50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80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4D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B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A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8E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0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00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46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22256A"/>
    <w:multiLevelType w:val="hybridMultilevel"/>
    <w:tmpl w:val="04A0C54A"/>
    <w:lvl w:ilvl="0" w:tplc="3EB4D42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710354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FA6A56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C49C3C5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56E6BEE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F9BE8B1A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BCC8C2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EC3A2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48788A4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5" w15:restartNumberingAfterBreak="0">
    <w:nsid w:val="4025037F"/>
    <w:multiLevelType w:val="hybridMultilevel"/>
    <w:tmpl w:val="7814F4D0"/>
    <w:lvl w:ilvl="0" w:tplc="8A463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E0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8A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8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8E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87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EC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29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5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63018"/>
    <w:multiLevelType w:val="hybridMultilevel"/>
    <w:tmpl w:val="961AE5CA"/>
    <w:lvl w:ilvl="0" w:tplc="228832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21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A5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4F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6E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25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8F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E7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41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14676C"/>
    <w:multiLevelType w:val="hybridMultilevel"/>
    <w:tmpl w:val="C6B21CA6"/>
    <w:lvl w:ilvl="0" w:tplc="8CBED5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49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A8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CD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C4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EE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61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E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AD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6"/>
    <w:rsid w:val="000019D1"/>
    <w:rsid w:val="00021FFB"/>
    <w:rsid w:val="00077778"/>
    <w:rsid w:val="00096395"/>
    <w:rsid w:val="000B2C50"/>
    <w:rsid w:val="000D0F0F"/>
    <w:rsid w:val="000D0F46"/>
    <w:rsid w:val="000E6BCA"/>
    <w:rsid w:val="000F666C"/>
    <w:rsid w:val="00101527"/>
    <w:rsid w:val="00113CB1"/>
    <w:rsid w:val="00147276"/>
    <w:rsid w:val="00147F9A"/>
    <w:rsid w:val="001D2D45"/>
    <w:rsid w:val="0021104E"/>
    <w:rsid w:val="0022750C"/>
    <w:rsid w:val="00276C4A"/>
    <w:rsid w:val="00287122"/>
    <w:rsid w:val="00337114"/>
    <w:rsid w:val="003563D6"/>
    <w:rsid w:val="003B08F2"/>
    <w:rsid w:val="003E7311"/>
    <w:rsid w:val="003F7ECD"/>
    <w:rsid w:val="00417D9C"/>
    <w:rsid w:val="00423021"/>
    <w:rsid w:val="004A7AF3"/>
    <w:rsid w:val="004F312D"/>
    <w:rsid w:val="00527ED7"/>
    <w:rsid w:val="0054545A"/>
    <w:rsid w:val="0057679F"/>
    <w:rsid w:val="0058104F"/>
    <w:rsid w:val="0059379E"/>
    <w:rsid w:val="005F4128"/>
    <w:rsid w:val="006150BC"/>
    <w:rsid w:val="006605C0"/>
    <w:rsid w:val="0069240D"/>
    <w:rsid w:val="0077181B"/>
    <w:rsid w:val="00797A4E"/>
    <w:rsid w:val="007C6BF9"/>
    <w:rsid w:val="007D25CC"/>
    <w:rsid w:val="008756DD"/>
    <w:rsid w:val="0088712D"/>
    <w:rsid w:val="00996A87"/>
    <w:rsid w:val="009B4475"/>
    <w:rsid w:val="009D3B79"/>
    <w:rsid w:val="009E588A"/>
    <w:rsid w:val="009E6D19"/>
    <w:rsid w:val="00A81597"/>
    <w:rsid w:val="00AC291F"/>
    <w:rsid w:val="00B07C29"/>
    <w:rsid w:val="00B13F33"/>
    <w:rsid w:val="00BA16EC"/>
    <w:rsid w:val="00BA5827"/>
    <w:rsid w:val="00C1620F"/>
    <w:rsid w:val="00C21D36"/>
    <w:rsid w:val="00C4039A"/>
    <w:rsid w:val="00C63E10"/>
    <w:rsid w:val="00C92BB0"/>
    <w:rsid w:val="00CC38FF"/>
    <w:rsid w:val="00D00637"/>
    <w:rsid w:val="00D61E8A"/>
    <w:rsid w:val="00D86ABA"/>
    <w:rsid w:val="00D91A27"/>
    <w:rsid w:val="00DB0BA4"/>
    <w:rsid w:val="00DC0037"/>
    <w:rsid w:val="00DF556D"/>
    <w:rsid w:val="00E0622B"/>
    <w:rsid w:val="00E14AC7"/>
    <w:rsid w:val="00E154CE"/>
    <w:rsid w:val="00E23F79"/>
    <w:rsid w:val="00EB48C6"/>
    <w:rsid w:val="00EE47EF"/>
    <w:rsid w:val="00EE5D16"/>
    <w:rsid w:val="00F01F07"/>
    <w:rsid w:val="00F37158"/>
    <w:rsid w:val="00F44181"/>
    <w:rsid w:val="00F44D43"/>
    <w:rsid w:val="00F628BC"/>
    <w:rsid w:val="00FB6F56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37DDE"/>
  <w15:docId w15:val="{FD677C9D-5CA4-4D0D-B657-808425C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3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6395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09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6395"/>
    <w:rPr>
      <w:rFonts w:ascii="Calibri" w:eastAsia="Calibri" w:hAnsi="Calibri" w:cs="Times New Roman"/>
      <w:lang w:val="en-US"/>
    </w:rPr>
  </w:style>
  <w:style w:type="paragraph" w:styleId="Odstavekseznama">
    <w:name w:val="List Paragraph"/>
    <w:basedOn w:val="Navaden"/>
    <w:uiPriority w:val="34"/>
    <w:qFormat/>
    <w:rsid w:val="0010152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4AC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827"/>
    <w:rPr>
      <w:rFonts w:ascii="Tahoma" w:eastAsia="Calibri" w:hAnsi="Tahoma" w:cs="Tahoma"/>
      <w:sz w:val="16"/>
      <w:szCs w:val="16"/>
      <w:lang w:val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B4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B4475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5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59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597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5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597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2CCA6-9158-4CD0-A884-EBB5D30A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2018-06-27T10:03:00Z</cp:lastPrinted>
  <dcterms:created xsi:type="dcterms:W3CDTF">2018-06-26T07:55:00Z</dcterms:created>
  <dcterms:modified xsi:type="dcterms:W3CDTF">2018-06-29T08:30:00Z</dcterms:modified>
</cp:coreProperties>
</file>